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29144D" w:rsidRPr="0029144D" w:rsidRDefault="0029144D" w:rsidP="0029144D">
      <w:pPr>
        <w:spacing w:before="100" w:beforeAutospacing="1" w:after="100" w:afterAutospacing="1"/>
        <w:outlineLvl w:val="1"/>
        <w:rPr>
          <w:rFonts w:ascii="Algerian" w:eastAsia="Times New Roman" w:hAnsi="Algerian" w:cs="Times New Roman"/>
          <w:b/>
          <w:bCs/>
          <w:color w:val="006600"/>
          <w:sz w:val="36"/>
          <w:szCs w:val="36"/>
          <w:lang w:eastAsia="sl-SI"/>
        </w:rPr>
      </w:pPr>
      <w:r w:rsidRPr="0029144D">
        <w:rPr>
          <w:rFonts w:ascii="Algerian" w:hAnsi="Algerian"/>
          <w:color w:val="006600"/>
          <w:sz w:val="36"/>
          <w:szCs w:val="36"/>
        </w:rPr>
        <w:fldChar w:fldCharType="begin"/>
      </w:r>
      <w:r w:rsidRPr="0029144D">
        <w:rPr>
          <w:rFonts w:ascii="Algerian" w:hAnsi="Algerian"/>
          <w:color w:val="006600"/>
          <w:sz w:val="36"/>
          <w:szCs w:val="36"/>
        </w:rPr>
        <w:instrText xml:space="preserve"> HYPERLINK "http://www.ognjic-logatec.si/vrtnarski-nasveti/kdaj-in-kako-bomo-posadili-bob-in-grah" </w:instrText>
      </w:r>
      <w:r w:rsidRPr="0029144D">
        <w:rPr>
          <w:rFonts w:ascii="Algerian" w:hAnsi="Algerian"/>
          <w:color w:val="006600"/>
          <w:sz w:val="36"/>
          <w:szCs w:val="36"/>
        </w:rPr>
        <w:fldChar w:fldCharType="separate"/>
      </w:r>
      <w:r w:rsidRPr="0029144D">
        <w:rPr>
          <w:rFonts w:ascii="Algerian" w:eastAsia="Times New Roman" w:hAnsi="Algerian" w:cs="Times New Roman"/>
          <w:b/>
          <w:bCs/>
          <w:color w:val="006600"/>
          <w:sz w:val="36"/>
          <w:szCs w:val="36"/>
          <w:lang w:eastAsia="sl-SI"/>
        </w:rPr>
        <w:t>Kdaj in kako bomo posadili bob in grah </w:t>
      </w:r>
      <w:r w:rsidRPr="0029144D">
        <w:rPr>
          <w:rFonts w:ascii="Algerian" w:eastAsia="Times New Roman" w:hAnsi="Algerian" w:cs="Times New Roman"/>
          <w:b/>
          <w:bCs/>
          <w:color w:val="006600"/>
          <w:sz w:val="36"/>
          <w:szCs w:val="36"/>
          <w:lang w:eastAsia="sl-SI"/>
        </w:rPr>
        <w:fldChar w:fldCharType="end"/>
      </w:r>
      <w:r w:rsidRPr="0029144D">
        <w:rPr>
          <w:rFonts w:ascii="Algerian" w:eastAsia="Times New Roman" w:hAnsi="Algerian" w:cs="Times New Roman"/>
          <w:b/>
          <w:bCs/>
          <w:color w:val="006600"/>
          <w:sz w:val="36"/>
          <w:szCs w:val="36"/>
          <w:lang w:eastAsia="sl-SI"/>
        </w:rPr>
        <w:t xml:space="preserve"> </w:t>
      </w:r>
    </w:p>
    <w:bookmarkEnd w:id="0"/>
    <w:p w:rsidR="0029144D" w:rsidRDefault="0029144D" w:rsidP="0029144D"/>
    <w:p w:rsidR="0029144D" w:rsidRPr="009A5259" w:rsidRDefault="0029144D" w:rsidP="0029144D">
      <w:pPr>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w:t>
      </w:r>
    </w:p>
    <w:p w:rsidR="0029144D" w:rsidRDefault="0029144D" w:rsidP="0029144D">
      <w:pPr>
        <w:spacing w:after="240"/>
        <w:rPr>
          <w:rFonts w:ascii="Times New Roman" w:eastAsia="Times New Roman" w:hAnsi="Times New Roman" w:cs="Times New Roman"/>
          <w:sz w:val="24"/>
          <w:szCs w:val="24"/>
          <w:lang w:eastAsia="sl-SI"/>
        </w:rPr>
      </w:pPr>
      <w:r w:rsidRPr="009A5259">
        <w:rPr>
          <w:rFonts w:ascii="Times New Roman" w:eastAsia="Times New Roman" w:hAnsi="Times New Roman" w:cs="Times New Roman"/>
          <w:sz w:val="24"/>
          <w:szCs w:val="24"/>
          <w:lang w:eastAsia="sl-SI"/>
        </w:rPr>
        <w:t xml:space="preserve">Bob in grah sta stročnici, ki ju lahko najprej posadimo na vrt – takoj ko zemlja odmrzne.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Sadimo ju v zemljo, ki smo jo obogatili s kompostom. Njuno rast spodbuja kalij, zato pozimi na gredo, kjer bo spomladi rasel bob ali grah, stresamo lesni pepel. Zgodaj spomladi ga, skupaj s kompostom, vkopljemo v dobro prelopateno gredo. Bob in grah ne marata kislih tal, zato prsti ne dodajamo šote.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Preden posadimo bobova ali grahova zrna, jih čez noč namočimo v vodo. Na gredico napnemo vrvico in ob njej z motiko poglobimo jarek. Ta mora biti za bob globok od 8 do 10 cm, zrna pa polagamo od 10 do 25 cm narazen. Grah sadimo plitveje: v 5 cm globok jarek in tudi razdalja med rastlinami je približna takšna. Jarek seveda potem zasujemo.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Ko mlade rastline začno rasti, jih z obeh strani osujemo, v nastale jarke pa polagamo zastirko. Bob je čvrsto rastoča stročnica in ne potrebuje opore. Grahu pa pripravimo oporo, najbolj kar iz dračja. Primerne so leskove ali bukove veje, ki so dobro razvejane.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Od setve do zorenja graha minejo štirje meseci, včasih tudi samo trije meseci in pol, če sejemo zgodnje sorte. Priporočamo sejanje v štirinajstdnevnih presledkih od marca do konca maja. Grah ne prenese suše, zato ga moramo v suhi pomladi zalivati. Tla bomo ohranili vlažna, če jih bomo dobro prekrili z zastirko.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Ker ima veliko vitaminov A, B in C, lahko mlad grah uživamo surov. Dlje časa, ko ležijo stroki obrani, trpkejšega okusa so. Če grah po obiranju takoj zamrznemo, bo ohranil sladek okus. Če grah dozori na rastlini v vrtu, izpulimo rastlino in jo obesimo v suh, zračen prostor. Ko se posuši, zrna izluščimo iz strokov in jih shranimo v zaprtih posodah, na suhem. Pozimi grahova zrna pred kuhanjem namočimo v vodi, da se zmehčajo.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t xml:space="preserve"> Bob, ki ga posadimo zgodaj spomladi, varuje občutljiv nizki fižol. Tega sejemo med vrste boba, a pozneje. Seveda moramo pri sejanju boba pustiti med posamičnimi vrstami dovolj prostora. Če bob napadejo uši, kar se pogosto zgodi, odščipnemo rastlinam vrhove. Uši se namreč najraje zadržujejo v vrhu poganjkov, saj so najmehkejši in najbolj sočni. Rastlini pa s tem, da smo ji odščipnili vrh, nismo škodovali. </w:t>
      </w:r>
      <w:r w:rsidRPr="009A5259">
        <w:rPr>
          <w:rFonts w:ascii="Times New Roman" w:eastAsia="Times New Roman" w:hAnsi="Times New Roman" w:cs="Times New Roman"/>
          <w:sz w:val="24"/>
          <w:szCs w:val="24"/>
          <w:lang w:eastAsia="sl-SI"/>
        </w:rPr>
        <w:br/>
      </w:r>
      <w:r w:rsidRPr="009A5259">
        <w:rPr>
          <w:rFonts w:ascii="Times New Roman" w:eastAsia="Times New Roman" w:hAnsi="Times New Roman" w:cs="Times New Roman"/>
          <w:sz w:val="24"/>
          <w:szCs w:val="24"/>
          <w:lang w:eastAsia="sl-SI"/>
        </w:rPr>
        <w:br/>
      </w:r>
    </w:p>
    <w:p w:rsidR="0029144D" w:rsidRPr="0029144D" w:rsidRDefault="0029144D" w:rsidP="0029144D">
      <w:pPr>
        <w:spacing w:after="240"/>
        <w:rPr>
          <w:rFonts w:ascii="Times New Roman" w:eastAsia="Times New Roman" w:hAnsi="Times New Roman" w:cs="Times New Roman"/>
          <w:b/>
          <w:color w:val="006600"/>
          <w:sz w:val="24"/>
          <w:szCs w:val="24"/>
          <w:lang w:eastAsia="sl-SI"/>
        </w:rPr>
      </w:pPr>
      <w:r w:rsidRPr="0029144D">
        <w:rPr>
          <w:rFonts w:ascii="Times New Roman" w:eastAsia="Times New Roman" w:hAnsi="Times New Roman" w:cs="Times New Roman"/>
          <w:b/>
          <w:color w:val="006600"/>
          <w:sz w:val="24"/>
          <w:szCs w:val="24"/>
          <w:lang w:eastAsia="sl-SI"/>
        </w:rPr>
        <w:t xml:space="preserve">Vir: portal rože in vrt </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2024-02-23T21:54:00Z</dcterms:created>
  <dcterms:modified xsi:type="dcterms:W3CDTF">2024-02-23T21:55:00Z</dcterms:modified>
</cp:coreProperties>
</file>