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C40EE" w:rsidRPr="005175AB" w:rsidRDefault="006C40EE" w:rsidP="006C40EE">
      <w:pPr>
        <w:outlineLvl w:val="1"/>
        <w:rPr>
          <w:rFonts w:ascii="Times New Roman" w:eastAsia="Times New Roman" w:hAnsi="Times New Roman" w:cs="Times New Roman"/>
          <w:b/>
          <w:bCs/>
          <w:color w:val="4F6228" w:themeColor="accent3" w:themeShade="80"/>
          <w:sz w:val="32"/>
          <w:szCs w:val="32"/>
          <w:lang w:eastAsia="sl-SI"/>
        </w:rPr>
      </w:pPr>
      <w:r w:rsidRPr="005175AB">
        <w:rPr>
          <w:rFonts w:ascii="Times New Roman" w:hAnsi="Times New Roman" w:cs="Times New Roman"/>
          <w:color w:val="4F6228" w:themeColor="accent3" w:themeShade="80"/>
          <w:sz w:val="32"/>
          <w:szCs w:val="32"/>
        </w:rPr>
        <w:fldChar w:fldCharType="begin"/>
      </w:r>
      <w:r w:rsidRPr="005175AB">
        <w:rPr>
          <w:rFonts w:ascii="Times New Roman" w:hAnsi="Times New Roman" w:cs="Times New Roman"/>
          <w:color w:val="4F6228" w:themeColor="accent3" w:themeShade="80"/>
          <w:sz w:val="32"/>
          <w:szCs w:val="32"/>
        </w:rPr>
        <w:instrText xml:space="preserve"> HYPERLINK "https://6409875-223072765951520998.preview.editmysite.com/editor/main.php" \o "Links active once published" </w:instrText>
      </w:r>
      <w:r w:rsidRPr="005175AB">
        <w:rPr>
          <w:rFonts w:ascii="Times New Roman" w:hAnsi="Times New Roman" w:cs="Times New Roman"/>
          <w:color w:val="4F6228" w:themeColor="accent3" w:themeShade="80"/>
          <w:sz w:val="32"/>
          <w:szCs w:val="32"/>
        </w:rPr>
        <w:fldChar w:fldCharType="separate"/>
      </w:r>
      <w:r w:rsidRPr="005175AB">
        <w:rPr>
          <w:rFonts w:ascii="Times New Roman" w:eastAsia="Times New Roman" w:hAnsi="Times New Roman" w:cs="Times New Roman"/>
          <w:b/>
          <w:bCs/>
          <w:color w:val="4F6228" w:themeColor="accent3" w:themeShade="80"/>
          <w:sz w:val="32"/>
          <w:szCs w:val="32"/>
          <w:lang w:eastAsia="sl-SI"/>
        </w:rPr>
        <w:t>Vednozeleni gornik</w:t>
      </w:r>
      <w:r w:rsidRPr="005175AB">
        <w:rPr>
          <w:rFonts w:ascii="Times New Roman" w:eastAsia="Times New Roman" w:hAnsi="Times New Roman" w:cs="Times New Roman"/>
          <w:b/>
          <w:bCs/>
          <w:color w:val="4F6228" w:themeColor="accent3" w:themeShade="80"/>
          <w:sz w:val="32"/>
          <w:szCs w:val="32"/>
          <w:lang w:eastAsia="sl-SI"/>
        </w:rPr>
        <w:fldChar w:fldCharType="end"/>
      </w:r>
    </w:p>
    <w:bookmarkEnd w:id="0"/>
    <w:p w:rsidR="006C40EE" w:rsidRPr="00F261BC" w:rsidRDefault="006C40EE" w:rsidP="006C40EE">
      <w:pPr>
        <w:rPr>
          <w:rFonts w:ascii="Times New Roman" w:hAnsi="Times New Roman" w:cs="Times New Roman"/>
          <w:sz w:val="24"/>
          <w:szCs w:val="24"/>
        </w:rPr>
      </w:pPr>
    </w:p>
    <w:p w:rsidR="005175AB" w:rsidRDefault="005175AB" w:rsidP="006C40EE">
      <w:pPr>
        <w:rPr>
          <w:rStyle w:val="Strong"/>
          <w:rFonts w:ascii="Times New Roman" w:hAnsi="Times New Roman" w:cs="Times New Roman"/>
          <w:color w:val="000000"/>
          <w:sz w:val="24"/>
          <w:szCs w:val="24"/>
        </w:rPr>
      </w:pPr>
    </w:p>
    <w:p w:rsidR="005175AB" w:rsidRDefault="006C40EE" w:rsidP="006C40EE">
      <w:pPr>
        <w:rPr>
          <w:rFonts w:ascii="Times New Roman" w:hAnsi="Times New Roman" w:cs="Times New Roman"/>
          <w:color w:val="000000"/>
          <w:sz w:val="24"/>
          <w:szCs w:val="24"/>
        </w:rPr>
      </w:pPr>
      <w:r w:rsidRPr="005175AB">
        <w:rPr>
          <w:rStyle w:val="Strong"/>
          <w:rFonts w:ascii="Times New Roman" w:hAnsi="Times New Roman" w:cs="Times New Roman"/>
          <w:color w:val="4F6228" w:themeColor="accent3" w:themeShade="80"/>
          <w:sz w:val="24"/>
          <w:szCs w:val="24"/>
        </w:rPr>
        <w:t xml:space="preserve">GORNIK, VEDNOZELENI (Arctostaphylos uva-ursi) </w:t>
      </w:r>
      <w:r w:rsidRPr="005175AB">
        <w:rPr>
          <w:rFonts w:ascii="Times New Roman" w:hAnsi="Times New Roman" w:cs="Times New Roman"/>
          <w:color w:val="4F6228" w:themeColor="accent3" w:themeShade="80"/>
          <w:sz w:val="24"/>
          <w:szCs w:val="24"/>
        </w:rPr>
        <w:br/>
      </w:r>
      <w:r w:rsidRPr="00F261BC">
        <w:rPr>
          <w:rFonts w:ascii="Times New Roman" w:hAnsi="Times New Roman" w:cs="Times New Roman"/>
          <w:color w:val="403B34"/>
          <w:sz w:val="24"/>
          <w:szCs w:val="24"/>
        </w:rPr>
        <w:br/>
      </w:r>
      <w:r w:rsidRPr="00F261BC">
        <w:rPr>
          <w:rStyle w:val="Emphasis"/>
          <w:rFonts w:ascii="Times New Roman" w:hAnsi="Times New Roman" w:cs="Times New Roman"/>
          <w:b/>
          <w:bCs/>
          <w:color w:val="000000"/>
          <w:sz w:val="24"/>
          <w:szCs w:val="24"/>
        </w:rPr>
        <w:t>Druga imena</w:t>
      </w:r>
      <w:r w:rsidRPr="00F261BC">
        <w:rPr>
          <w:rFonts w:ascii="Times New Roman" w:hAnsi="Times New Roman" w:cs="Times New Roman"/>
          <w:color w:val="000000"/>
          <w:sz w:val="24"/>
          <w:szCs w:val="24"/>
        </w:rPr>
        <w:t>: medvedja trta, medvedje uho, medvedji grozdič, medvedje češnje, opernik, zimzeleni gornik</w:t>
      </w:r>
      <w:r w:rsidRPr="00F261BC">
        <w:rPr>
          <w:rFonts w:ascii="Times New Roman" w:hAnsi="Times New Roman" w:cs="Times New Roman"/>
          <w:color w:val="000000"/>
          <w:sz w:val="24"/>
          <w:szCs w:val="24"/>
        </w:rPr>
        <w:br/>
      </w:r>
      <w:r w:rsidRPr="00F261BC">
        <w:rPr>
          <w:rFonts w:ascii="Times New Roman" w:hAnsi="Times New Roman" w:cs="Times New Roman"/>
          <w:color w:val="403B34"/>
          <w:sz w:val="24"/>
          <w:szCs w:val="24"/>
        </w:rPr>
        <w:br/>
      </w:r>
      <w:r w:rsidRPr="00F261BC">
        <w:rPr>
          <w:rStyle w:val="Emphasis"/>
          <w:rFonts w:ascii="Times New Roman" w:hAnsi="Times New Roman" w:cs="Times New Roman"/>
          <w:b/>
          <w:bCs/>
          <w:color w:val="000000"/>
          <w:sz w:val="24"/>
          <w:szCs w:val="24"/>
        </w:rPr>
        <w:t>Družina</w:t>
      </w:r>
      <w:r w:rsidRPr="00F261BC">
        <w:rPr>
          <w:rFonts w:ascii="Times New Roman" w:hAnsi="Times New Roman" w:cs="Times New Roman"/>
          <w:color w:val="000000"/>
          <w:sz w:val="24"/>
          <w:szCs w:val="24"/>
        </w:rPr>
        <w:t>: vresovke</w:t>
      </w:r>
      <w:r w:rsidRPr="00F261BC">
        <w:rPr>
          <w:rFonts w:ascii="Times New Roman" w:hAnsi="Times New Roman" w:cs="Times New Roman"/>
          <w:color w:val="000000"/>
          <w:sz w:val="24"/>
          <w:szCs w:val="24"/>
        </w:rPr>
        <w:br/>
      </w:r>
      <w:r w:rsidRPr="00F261BC">
        <w:rPr>
          <w:rStyle w:val="Emphasis"/>
          <w:rFonts w:ascii="Times New Roman" w:hAnsi="Times New Roman" w:cs="Times New Roman"/>
          <w:b/>
          <w:bCs/>
          <w:color w:val="000000"/>
          <w:sz w:val="24"/>
          <w:szCs w:val="24"/>
        </w:rPr>
        <w:t>Droga</w:t>
      </w:r>
      <w:r w:rsidRPr="00F261BC">
        <w:rPr>
          <w:rFonts w:ascii="Times New Roman" w:hAnsi="Times New Roman" w:cs="Times New Roman"/>
          <w:color w:val="000000"/>
          <w:sz w:val="24"/>
          <w:szCs w:val="24"/>
        </w:rPr>
        <w:t>: listje in jagode</w:t>
      </w:r>
      <w:r w:rsidRPr="00F261BC">
        <w:rPr>
          <w:rFonts w:ascii="Times New Roman" w:hAnsi="Times New Roman" w:cs="Times New Roman"/>
          <w:color w:val="000000"/>
          <w:sz w:val="24"/>
          <w:szCs w:val="24"/>
        </w:rPr>
        <w:br/>
      </w:r>
      <w:r w:rsidRPr="00F261BC">
        <w:rPr>
          <w:rStyle w:val="Emphasis"/>
          <w:rFonts w:ascii="Times New Roman" w:hAnsi="Times New Roman" w:cs="Times New Roman"/>
          <w:b/>
          <w:bCs/>
          <w:color w:val="000000"/>
          <w:sz w:val="24"/>
          <w:szCs w:val="24"/>
        </w:rPr>
        <w:t>Učinkovine</w:t>
      </w:r>
      <w:r w:rsidRPr="00F261BC">
        <w:rPr>
          <w:rFonts w:ascii="Times New Roman" w:hAnsi="Times New Roman" w:cs="Times New Roman"/>
          <w:color w:val="000000"/>
          <w:sz w:val="24"/>
          <w:szCs w:val="24"/>
        </w:rPr>
        <w:t>: glikozidi in čreslovine</w:t>
      </w:r>
      <w:r w:rsidRPr="00F261BC">
        <w:rPr>
          <w:rFonts w:ascii="Times New Roman" w:hAnsi="Times New Roman" w:cs="Times New Roman"/>
          <w:color w:val="000000"/>
          <w:sz w:val="24"/>
          <w:szCs w:val="24"/>
        </w:rPr>
        <w:br/>
      </w:r>
      <w:r w:rsidRPr="00F261BC">
        <w:rPr>
          <w:rStyle w:val="Emphasis"/>
          <w:rFonts w:ascii="Times New Roman" w:hAnsi="Times New Roman" w:cs="Times New Roman"/>
          <w:b/>
          <w:bCs/>
          <w:color w:val="000000"/>
          <w:sz w:val="24"/>
          <w:szCs w:val="24"/>
        </w:rPr>
        <w:t>Zdravilne lastnosti</w:t>
      </w:r>
      <w:r w:rsidRPr="00F261BC">
        <w:rPr>
          <w:rFonts w:ascii="Times New Roman" w:hAnsi="Times New Roman" w:cs="Times New Roman"/>
          <w:color w:val="000000"/>
          <w:sz w:val="24"/>
          <w:szCs w:val="24"/>
        </w:rPr>
        <w:t>: pri vnetjih ledvic in mehurja</w:t>
      </w:r>
      <w:r w:rsidRPr="00F261BC">
        <w:rPr>
          <w:rFonts w:ascii="Times New Roman" w:hAnsi="Times New Roman" w:cs="Times New Roman"/>
          <w:color w:val="000000"/>
          <w:sz w:val="24"/>
          <w:szCs w:val="24"/>
        </w:rPr>
        <w:br/>
      </w:r>
      <w:r w:rsidR="005175AB">
        <w:rPr>
          <w:rFonts w:ascii="Times New Roman" w:hAnsi="Times New Roman" w:cs="Times New Roman"/>
          <w:color w:val="403B34"/>
          <w:sz w:val="24"/>
          <w:szCs w:val="24"/>
        </w:rPr>
        <w:br/>
      </w:r>
      <w:r w:rsidRPr="00F261BC">
        <w:rPr>
          <w:rFonts w:ascii="Times New Roman" w:hAnsi="Times New Roman" w:cs="Times New Roman"/>
          <w:color w:val="403B34"/>
          <w:sz w:val="24"/>
          <w:szCs w:val="24"/>
        </w:rPr>
        <w:br/>
      </w:r>
      <w:r w:rsidRPr="00F261BC">
        <w:rPr>
          <w:rFonts w:ascii="Times New Roman" w:hAnsi="Times New Roman" w:cs="Times New Roman"/>
          <w:color w:val="000000"/>
          <w:sz w:val="24"/>
          <w:szCs w:val="24"/>
        </w:rPr>
        <w:t>Gornik pogosto zamenjujejo z brusnico, a gornik se plazi po tleh, medtem ko je brusnica pokončna in tvori posamezne grmičke, njeni listi imajo na spodnji strani rjave pike.</w:t>
      </w:r>
      <w:r w:rsidRPr="00F261BC">
        <w:rPr>
          <w:rFonts w:ascii="Times New Roman" w:hAnsi="Times New Roman" w:cs="Times New Roman"/>
          <w:color w:val="000000"/>
          <w:sz w:val="24"/>
          <w:szCs w:val="24"/>
        </w:rPr>
        <w:br/>
      </w:r>
      <w:r w:rsidRPr="00F261BC">
        <w:rPr>
          <w:rFonts w:ascii="Times New Roman" w:hAnsi="Times New Roman" w:cs="Times New Roman"/>
          <w:color w:val="403B34"/>
          <w:sz w:val="24"/>
          <w:szCs w:val="24"/>
        </w:rPr>
        <w:br/>
      </w:r>
      <w:r w:rsidRPr="00F261BC">
        <w:rPr>
          <w:rFonts w:ascii="Times New Roman" w:hAnsi="Times New Roman" w:cs="Times New Roman"/>
          <w:color w:val="000000"/>
          <w:sz w:val="24"/>
          <w:szCs w:val="24"/>
        </w:rPr>
        <w:t>Čaj iz gornikovih listov pomaga proti vsem vnetjem ledvic in mehurja, vnetju ledvičnih čašic in je del celostnega zdravljenja kroničnih ledvičnih obolenj. Pomaga pri zdravljenju ledvičnega peska in kamnov. Uporabljamo ga tudi za zdravljenje inkontinence. Z izpiranjem zdravimo okužbe in razjede nožnice. Včasih so z njim zdravili kapavico pri ljudeh, ki so bili alergični na penicilin.</w:t>
      </w:r>
    </w:p>
    <w:p w:rsidR="005175AB" w:rsidRDefault="005175AB" w:rsidP="006C40EE">
      <w:pPr>
        <w:rPr>
          <w:rFonts w:ascii="Times New Roman" w:hAnsi="Times New Roman" w:cs="Times New Roman"/>
          <w:color w:val="000000"/>
          <w:sz w:val="24"/>
          <w:szCs w:val="24"/>
        </w:rPr>
      </w:pPr>
    </w:p>
    <w:p w:rsidR="005175AB" w:rsidRDefault="006C40EE" w:rsidP="006C40EE">
      <w:pPr>
        <w:rPr>
          <w:rFonts w:ascii="Times New Roman" w:hAnsi="Times New Roman" w:cs="Times New Roman"/>
          <w:color w:val="000000"/>
          <w:sz w:val="24"/>
          <w:szCs w:val="24"/>
        </w:rPr>
      </w:pPr>
      <w:r w:rsidRPr="00F261BC">
        <w:rPr>
          <w:rFonts w:ascii="Times New Roman" w:hAnsi="Times New Roman" w:cs="Times New Roman"/>
          <w:color w:val="000000"/>
          <w:sz w:val="24"/>
          <w:szCs w:val="24"/>
        </w:rPr>
        <w:t>Za čaj potrebujemo 10-15 g listov na 1/2 litra vode in vse skupaj zavremo. Na dan pijemo 3-4 skodelice čaja. Če se urin obarva rjavo, to ni znak za alarm. Za otroke pripravimo iz jagod gost sirup, ki je blažji kot čaj in kiselkasto-grenkega okusa.</w:t>
      </w:r>
      <w:r w:rsidRPr="00F261BC">
        <w:rPr>
          <w:rFonts w:ascii="Times New Roman" w:hAnsi="Times New Roman" w:cs="Times New Roman"/>
          <w:color w:val="000000"/>
          <w:sz w:val="24"/>
          <w:szCs w:val="24"/>
        </w:rPr>
        <w:br/>
      </w:r>
      <w:r w:rsidRPr="00F261BC">
        <w:rPr>
          <w:rFonts w:ascii="Times New Roman" w:hAnsi="Times New Roman" w:cs="Times New Roman"/>
          <w:color w:val="403B34"/>
          <w:sz w:val="24"/>
          <w:szCs w:val="24"/>
        </w:rPr>
        <w:br/>
      </w:r>
      <w:r w:rsidRPr="00F261BC">
        <w:rPr>
          <w:rFonts w:ascii="Times New Roman" w:hAnsi="Times New Roman" w:cs="Times New Roman"/>
          <w:color w:val="000000"/>
          <w:sz w:val="24"/>
          <w:szCs w:val="24"/>
        </w:rPr>
        <w:t xml:space="preserve">Treba se je izogibati čezmerni in dolgotrajni rabi zaradi visoke vsebnosti čreslovin in možne strupenosti hidrokinona. </w:t>
      </w:r>
    </w:p>
    <w:p w:rsidR="005175AB" w:rsidRDefault="006C40EE" w:rsidP="006C40EE">
      <w:pPr>
        <w:rPr>
          <w:rFonts w:ascii="Times New Roman" w:hAnsi="Times New Roman" w:cs="Times New Roman"/>
          <w:color w:val="000000"/>
          <w:sz w:val="24"/>
          <w:szCs w:val="24"/>
        </w:rPr>
      </w:pPr>
      <w:r w:rsidRPr="00F261BC">
        <w:rPr>
          <w:rFonts w:ascii="Times New Roman" w:hAnsi="Times New Roman" w:cs="Times New Roman"/>
          <w:color w:val="000000"/>
          <w:sz w:val="24"/>
          <w:szCs w:val="24"/>
        </w:rPr>
        <w:t xml:space="preserve">Vsebnost čreslovin v čajnem napitku bo še večja, če ga bomo pomotoma pripravili kot prevretek. </w:t>
      </w:r>
    </w:p>
    <w:p w:rsidR="005175AB" w:rsidRDefault="006C40EE" w:rsidP="006C40EE">
      <w:pPr>
        <w:rPr>
          <w:rFonts w:ascii="Times New Roman" w:hAnsi="Times New Roman" w:cs="Times New Roman"/>
          <w:color w:val="FF0000"/>
          <w:sz w:val="24"/>
          <w:szCs w:val="24"/>
        </w:rPr>
      </w:pPr>
      <w:r w:rsidRPr="00F261BC">
        <w:rPr>
          <w:rFonts w:ascii="Times New Roman" w:hAnsi="Times New Roman" w:cs="Times New Roman"/>
          <w:color w:val="000000"/>
          <w:sz w:val="24"/>
          <w:szCs w:val="24"/>
        </w:rPr>
        <w:t>Bolniki, ki jim bolezenski znaki ostanejo nespremenjeni več kot dva dni in se jim stanje ne izboljša v petih dneh po rednem pitju, naj se posvetujejo s svojim zdravnikom.</w:t>
      </w:r>
      <w:r w:rsidRPr="00F261BC">
        <w:rPr>
          <w:rFonts w:ascii="Times New Roman" w:hAnsi="Times New Roman" w:cs="Times New Roman"/>
          <w:color w:val="000000"/>
          <w:sz w:val="24"/>
          <w:szCs w:val="24"/>
        </w:rPr>
        <w:br/>
      </w:r>
      <w:r w:rsidRPr="00F261BC">
        <w:rPr>
          <w:rFonts w:ascii="Times New Roman" w:hAnsi="Times New Roman" w:cs="Times New Roman"/>
          <w:color w:val="403B34"/>
          <w:sz w:val="24"/>
          <w:szCs w:val="24"/>
        </w:rPr>
        <w:br/>
      </w:r>
      <w:r w:rsidRPr="00F261BC">
        <w:rPr>
          <w:rFonts w:ascii="Times New Roman" w:hAnsi="Times New Roman" w:cs="Times New Roman"/>
          <w:color w:val="403B34"/>
          <w:sz w:val="24"/>
          <w:szCs w:val="24"/>
        </w:rPr>
        <w:br/>
      </w:r>
      <w:r w:rsidRPr="00F261BC">
        <w:rPr>
          <w:rFonts w:ascii="Times New Roman" w:hAnsi="Times New Roman" w:cs="Times New Roman"/>
          <w:color w:val="403B34"/>
          <w:sz w:val="24"/>
          <w:szCs w:val="24"/>
        </w:rPr>
        <w:br/>
      </w:r>
      <w:r w:rsidRPr="005175AB">
        <w:rPr>
          <w:rStyle w:val="Strong"/>
          <w:rFonts w:ascii="Times New Roman" w:hAnsi="Times New Roman" w:cs="Times New Roman"/>
          <w:color w:val="FF0000"/>
          <w:sz w:val="24"/>
          <w:szCs w:val="24"/>
        </w:rPr>
        <w:t>OPOZORILO</w:t>
      </w:r>
      <w:r w:rsidRPr="005175AB">
        <w:rPr>
          <w:rFonts w:ascii="Times New Roman" w:hAnsi="Times New Roman" w:cs="Times New Roman"/>
          <w:color w:val="FF0000"/>
          <w:sz w:val="24"/>
          <w:szCs w:val="24"/>
        </w:rPr>
        <w:t xml:space="preserve">: </w:t>
      </w:r>
    </w:p>
    <w:p w:rsidR="005175AB" w:rsidRDefault="006C40EE" w:rsidP="006C40EE">
      <w:pPr>
        <w:rPr>
          <w:rFonts w:ascii="Times New Roman" w:hAnsi="Times New Roman" w:cs="Times New Roman"/>
          <w:color w:val="FF0000"/>
          <w:sz w:val="24"/>
          <w:szCs w:val="24"/>
        </w:rPr>
      </w:pPr>
      <w:r w:rsidRPr="00F261BC">
        <w:rPr>
          <w:rFonts w:ascii="Times New Roman" w:hAnsi="Times New Roman" w:cs="Times New Roman"/>
          <w:color w:val="000000"/>
          <w:sz w:val="24"/>
          <w:szCs w:val="24"/>
        </w:rPr>
        <w:t>Zaradi možne strupenosti hidrokinona ga med dojenjem in nosečnostjo odsvetujemo. V velikih odmerkih lahko posškoduje jetra. Nobeno zdravljenj ne mse trajati več kot en teden. Rastlina ni primerna za ledvične bolnike. Rastline naj ne uporablajjo otroci pod 12 let.</w:t>
      </w:r>
      <w:r w:rsidRPr="00F261BC">
        <w:rPr>
          <w:rFonts w:ascii="Times New Roman" w:hAnsi="Times New Roman" w:cs="Times New Roman"/>
          <w:color w:val="000000"/>
          <w:sz w:val="24"/>
          <w:szCs w:val="24"/>
        </w:rPr>
        <w:br/>
      </w:r>
      <w:r w:rsidRPr="00F261BC">
        <w:rPr>
          <w:rFonts w:ascii="Times New Roman" w:hAnsi="Times New Roman" w:cs="Times New Roman"/>
          <w:color w:val="403B34"/>
          <w:sz w:val="24"/>
          <w:szCs w:val="24"/>
        </w:rPr>
        <w:br/>
      </w:r>
    </w:p>
    <w:p w:rsidR="005175AB" w:rsidRDefault="005175AB" w:rsidP="005175AB">
      <w:pPr>
        <w:jc w:val="center"/>
        <w:rPr>
          <w:rFonts w:ascii="Times New Roman" w:hAnsi="Times New Roman" w:cs="Times New Roman"/>
          <w:color w:val="FF0000"/>
          <w:sz w:val="24"/>
          <w:szCs w:val="24"/>
        </w:rPr>
      </w:pPr>
    </w:p>
    <w:p w:rsidR="005175AB" w:rsidRDefault="006C40EE" w:rsidP="005175AB">
      <w:pPr>
        <w:jc w:val="center"/>
        <w:rPr>
          <w:rFonts w:ascii="Times New Roman" w:hAnsi="Times New Roman" w:cs="Times New Roman"/>
          <w:b/>
          <w:color w:val="FF0000"/>
          <w:sz w:val="24"/>
          <w:szCs w:val="24"/>
        </w:rPr>
      </w:pPr>
      <w:r w:rsidRPr="005175AB">
        <w:rPr>
          <w:rFonts w:ascii="Times New Roman" w:hAnsi="Times New Roman" w:cs="Times New Roman"/>
          <w:b/>
          <w:color w:val="FF0000"/>
          <w:sz w:val="24"/>
          <w:szCs w:val="24"/>
        </w:rPr>
        <w:t>OPOZORILO:</w:t>
      </w:r>
    </w:p>
    <w:p w:rsidR="006C40EE" w:rsidRPr="005175AB" w:rsidRDefault="006C40EE" w:rsidP="005175AB">
      <w:pPr>
        <w:jc w:val="center"/>
        <w:rPr>
          <w:rFonts w:ascii="Times New Roman" w:hAnsi="Times New Roman" w:cs="Times New Roman"/>
          <w:b/>
          <w:color w:val="403B34"/>
          <w:sz w:val="24"/>
          <w:szCs w:val="24"/>
        </w:rPr>
      </w:pPr>
      <w:r w:rsidRPr="005175AB">
        <w:rPr>
          <w:rFonts w:ascii="Times New Roman" w:hAnsi="Times New Roman" w:cs="Times New Roman"/>
          <w:b/>
          <w:color w:val="FF0000"/>
          <w:sz w:val="24"/>
          <w:szCs w:val="24"/>
        </w:rPr>
        <w:t>Rastlina je močno ogrožena in zato strogo zaščitena!</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EE"/>
    <w:rsid w:val="004860BE"/>
    <w:rsid w:val="005175AB"/>
    <w:rsid w:val="00630570"/>
    <w:rsid w:val="00644A44"/>
    <w:rsid w:val="006C40EE"/>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0EE"/>
    <w:rPr>
      <w:b/>
      <w:bCs/>
    </w:rPr>
  </w:style>
  <w:style w:type="character" w:styleId="Emphasis">
    <w:name w:val="Emphasis"/>
    <w:basedOn w:val="DefaultParagraphFont"/>
    <w:uiPriority w:val="20"/>
    <w:qFormat/>
    <w:rsid w:val="006C40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0EE"/>
    <w:rPr>
      <w:b/>
      <w:bCs/>
    </w:rPr>
  </w:style>
  <w:style w:type="character" w:styleId="Emphasis">
    <w:name w:val="Emphasis"/>
    <w:basedOn w:val="DefaultParagraphFont"/>
    <w:uiPriority w:val="20"/>
    <w:qFormat/>
    <w:rsid w:val="006C4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2024-02-18T22:40:00Z</dcterms:created>
  <dcterms:modified xsi:type="dcterms:W3CDTF">2024-02-18T22:55:00Z</dcterms:modified>
</cp:coreProperties>
</file>